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5CA5" w14:textId="05746FDC" w:rsidR="005C1D3D" w:rsidRDefault="005C1D3D">
      <w:pPr>
        <w:rPr>
          <w:b/>
          <w:bCs/>
          <w:i/>
          <w:iCs/>
          <w:sz w:val="20"/>
          <w:szCs w:val="20"/>
          <w:u w:val="single"/>
        </w:rPr>
      </w:pPr>
      <w:r>
        <w:rPr>
          <w:b/>
          <w:bCs/>
          <w:i/>
          <w:iCs/>
          <w:noProof/>
          <w:sz w:val="20"/>
          <w:szCs w:val="20"/>
          <w:u w:val="single"/>
        </w:rPr>
        <w:t xml:space="preserve">   </w:t>
      </w:r>
      <w:r>
        <w:rPr>
          <w:b/>
          <w:bCs/>
          <w:i/>
          <w:iCs/>
          <w:noProof/>
          <w:sz w:val="20"/>
          <w:szCs w:val="20"/>
          <w:u w:val="single"/>
        </w:rPr>
        <w:drawing>
          <wp:inline distT="0" distB="0" distL="0" distR="0" wp14:anchorId="7FE82B03" wp14:editId="4C5B3863">
            <wp:extent cx="4414838" cy="1600200"/>
            <wp:effectExtent l="0" t="0" r="5080" b="0"/>
            <wp:docPr id="1748300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8154" cy="1601402"/>
                    </a:xfrm>
                    <a:prstGeom prst="rect">
                      <a:avLst/>
                    </a:prstGeom>
                    <a:noFill/>
                  </pic:spPr>
                </pic:pic>
              </a:graphicData>
            </a:graphic>
          </wp:inline>
        </w:drawing>
      </w:r>
      <w:r w:rsidR="00C605D9">
        <w:rPr>
          <w:b/>
          <w:bCs/>
          <w:i/>
          <w:iCs/>
          <w:noProof/>
          <w:sz w:val="20"/>
          <w:szCs w:val="20"/>
          <w:u w:val="single"/>
        </w:rPr>
        <w:drawing>
          <wp:inline distT="0" distB="0" distL="0" distR="0" wp14:anchorId="47748956" wp14:editId="5237AB80">
            <wp:extent cx="2133600" cy="1586865"/>
            <wp:effectExtent l="0" t="0" r="0" b="0"/>
            <wp:docPr id="715902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120" cy="1622208"/>
                    </a:xfrm>
                    <a:prstGeom prst="rect">
                      <a:avLst/>
                    </a:prstGeom>
                    <a:noFill/>
                  </pic:spPr>
                </pic:pic>
              </a:graphicData>
            </a:graphic>
          </wp:inline>
        </w:drawing>
      </w:r>
    </w:p>
    <w:p w14:paraId="5D700B8F" w14:textId="6290F334" w:rsidR="00406FD2" w:rsidRPr="0005748E" w:rsidRDefault="00406FD2">
      <w:pPr>
        <w:rPr>
          <w:sz w:val="20"/>
          <w:szCs w:val="20"/>
        </w:rPr>
      </w:pPr>
      <w:r w:rsidRPr="0005748E">
        <w:rPr>
          <w:b/>
          <w:bCs/>
          <w:i/>
          <w:iCs/>
          <w:sz w:val="20"/>
          <w:szCs w:val="20"/>
          <w:u w:val="single"/>
        </w:rPr>
        <w:t xml:space="preserve">What is the Uniting </w:t>
      </w:r>
      <w:proofErr w:type="gramStart"/>
      <w:r w:rsidRPr="0005748E">
        <w:rPr>
          <w:b/>
          <w:bCs/>
          <w:i/>
          <w:iCs/>
          <w:sz w:val="20"/>
          <w:szCs w:val="20"/>
          <w:u w:val="single"/>
        </w:rPr>
        <w:t>For</w:t>
      </w:r>
      <w:proofErr w:type="gramEnd"/>
      <w:r w:rsidRPr="0005748E">
        <w:rPr>
          <w:b/>
          <w:bCs/>
          <w:i/>
          <w:iCs/>
          <w:sz w:val="20"/>
          <w:szCs w:val="20"/>
          <w:u w:val="single"/>
        </w:rPr>
        <w:t xml:space="preserve"> Ukraine Program?</w:t>
      </w:r>
    </w:p>
    <w:p w14:paraId="0521B7F2" w14:textId="5FE17F31" w:rsidR="00897C43" w:rsidRPr="0005748E" w:rsidRDefault="00897C43" w:rsidP="00406FD2">
      <w:pPr>
        <w:rPr>
          <w:sz w:val="20"/>
          <w:szCs w:val="20"/>
        </w:rPr>
      </w:pPr>
      <w:r w:rsidRPr="0005748E">
        <w:rPr>
          <w:sz w:val="20"/>
          <w:szCs w:val="20"/>
        </w:rPr>
        <w:t>The war in Ukraine has dragged on for two horrifying, tragic, painful years</w:t>
      </w:r>
      <w:r w:rsidR="005C1D3D">
        <w:rPr>
          <w:sz w:val="20"/>
          <w:szCs w:val="20"/>
        </w:rPr>
        <w:t xml:space="preserve"> with </w:t>
      </w:r>
      <w:r w:rsidR="005C1D3D" w:rsidRPr="0005748E">
        <w:rPr>
          <w:sz w:val="20"/>
          <w:szCs w:val="20"/>
        </w:rPr>
        <w:t>no</w:t>
      </w:r>
      <w:r w:rsidRPr="0005748E">
        <w:rPr>
          <w:sz w:val="20"/>
          <w:szCs w:val="20"/>
        </w:rPr>
        <w:t xml:space="preserve"> end in sight. </w:t>
      </w:r>
      <w:r w:rsidR="005C1D3D">
        <w:rPr>
          <w:sz w:val="20"/>
          <w:szCs w:val="20"/>
        </w:rPr>
        <w:t xml:space="preserve">The situation is much worse than is being portrayed in the media. </w:t>
      </w:r>
      <w:r w:rsidRPr="0005748E">
        <w:rPr>
          <w:sz w:val="20"/>
          <w:szCs w:val="20"/>
        </w:rPr>
        <w:t xml:space="preserve">Millions have lost their homes, loved ones, livelihoods, hopes and dreams. An entire nation of children </w:t>
      </w:r>
      <w:r w:rsidR="009B19F1" w:rsidRPr="0005748E">
        <w:rPr>
          <w:sz w:val="20"/>
          <w:szCs w:val="20"/>
        </w:rPr>
        <w:t>has</w:t>
      </w:r>
      <w:r w:rsidRPr="0005748E">
        <w:rPr>
          <w:sz w:val="20"/>
          <w:szCs w:val="20"/>
        </w:rPr>
        <w:t xml:space="preserve"> been robbed of their childhood</w:t>
      </w:r>
      <w:r w:rsidR="005C1D3D">
        <w:rPr>
          <w:sz w:val="20"/>
          <w:szCs w:val="20"/>
        </w:rPr>
        <w:t xml:space="preserve">. </w:t>
      </w:r>
      <w:r w:rsidRPr="0005748E">
        <w:rPr>
          <w:sz w:val="20"/>
          <w:szCs w:val="20"/>
        </w:rPr>
        <w:t xml:space="preserve">Millions </w:t>
      </w:r>
      <w:r w:rsidR="0005748E" w:rsidRPr="0005748E">
        <w:rPr>
          <w:sz w:val="20"/>
          <w:szCs w:val="20"/>
        </w:rPr>
        <w:t>need</w:t>
      </w:r>
      <w:r w:rsidRPr="0005748E">
        <w:rPr>
          <w:sz w:val="20"/>
          <w:szCs w:val="20"/>
        </w:rPr>
        <w:t xml:space="preserve"> a safe place to go until this terrible war is over and rebuilding can begin.  Europe is overcrowded with refugees. Many Ukrainian refugees are unable to find housing, jobs and are facing harassment and discrimination in European countries. Some countries such as Spain and Canada have discontinued their programs for Ukrainians. </w:t>
      </w:r>
      <w:r w:rsidR="0005748E">
        <w:rPr>
          <w:sz w:val="20"/>
          <w:szCs w:val="20"/>
        </w:rPr>
        <w:t xml:space="preserve">As a result, </w:t>
      </w:r>
      <w:r w:rsidRPr="0005748E">
        <w:rPr>
          <w:sz w:val="20"/>
          <w:szCs w:val="20"/>
        </w:rPr>
        <w:t xml:space="preserve">more and more Ukrainians are seeking safety in the US. </w:t>
      </w:r>
    </w:p>
    <w:p w14:paraId="1F59D4B3" w14:textId="2FE1650E" w:rsidR="00897C43" w:rsidRPr="0005748E" w:rsidRDefault="00897C43" w:rsidP="00406FD2">
      <w:pPr>
        <w:rPr>
          <w:sz w:val="20"/>
          <w:szCs w:val="20"/>
        </w:rPr>
      </w:pPr>
      <w:r w:rsidRPr="0005748E">
        <w:rPr>
          <w:sz w:val="20"/>
          <w:szCs w:val="20"/>
        </w:rPr>
        <w:t>T</w:t>
      </w:r>
      <w:r w:rsidR="00406FD2" w:rsidRPr="0005748E">
        <w:rPr>
          <w:sz w:val="20"/>
          <w:szCs w:val="20"/>
        </w:rPr>
        <w:t xml:space="preserve">he Uniting </w:t>
      </w:r>
      <w:proofErr w:type="gramStart"/>
      <w:r w:rsidR="00406FD2" w:rsidRPr="0005748E">
        <w:rPr>
          <w:sz w:val="20"/>
          <w:szCs w:val="20"/>
        </w:rPr>
        <w:t>For</w:t>
      </w:r>
      <w:proofErr w:type="gramEnd"/>
      <w:r w:rsidR="00406FD2" w:rsidRPr="0005748E">
        <w:rPr>
          <w:sz w:val="20"/>
          <w:szCs w:val="20"/>
        </w:rPr>
        <w:t xml:space="preserve"> Ukraine program </w:t>
      </w:r>
      <w:r w:rsidRPr="0005748E">
        <w:rPr>
          <w:sz w:val="20"/>
          <w:szCs w:val="20"/>
        </w:rPr>
        <w:t xml:space="preserve">was started in March 2022 by the Biden administration </w:t>
      </w:r>
      <w:r w:rsidR="0005748E" w:rsidRPr="0005748E">
        <w:rPr>
          <w:sz w:val="20"/>
          <w:szCs w:val="20"/>
        </w:rPr>
        <w:t>to allow</w:t>
      </w:r>
      <w:r w:rsidRPr="0005748E">
        <w:rPr>
          <w:sz w:val="20"/>
          <w:szCs w:val="20"/>
        </w:rPr>
        <w:t xml:space="preserve"> </w:t>
      </w:r>
      <w:r w:rsidR="00406FD2" w:rsidRPr="0005748E">
        <w:rPr>
          <w:sz w:val="20"/>
          <w:szCs w:val="20"/>
        </w:rPr>
        <w:t xml:space="preserve">those with legal residency in the US (citizen, green card, work visa, refugee, humanitarian parolee, TPS) </w:t>
      </w:r>
      <w:r w:rsidRPr="0005748E">
        <w:rPr>
          <w:sz w:val="20"/>
          <w:szCs w:val="20"/>
        </w:rPr>
        <w:t>to</w:t>
      </w:r>
      <w:r w:rsidR="00406FD2" w:rsidRPr="0005748E">
        <w:rPr>
          <w:sz w:val="20"/>
          <w:szCs w:val="20"/>
        </w:rPr>
        <w:t xml:space="preserve"> sponsor/host Ukrainians</w:t>
      </w:r>
      <w:r w:rsidRPr="0005748E">
        <w:rPr>
          <w:sz w:val="20"/>
          <w:szCs w:val="20"/>
        </w:rPr>
        <w:t xml:space="preserve"> in order </w:t>
      </w:r>
      <w:r w:rsidR="00406FD2" w:rsidRPr="0005748E">
        <w:rPr>
          <w:sz w:val="20"/>
          <w:szCs w:val="20"/>
        </w:rPr>
        <w:t xml:space="preserve">to bring them to safety in the US. This is a </w:t>
      </w:r>
      <w:r w:rsidR="0005748E" w:rsidRPr="0005748E">
        <w:rPr>
          <w:sz w:val="20"/>
          <w:szCs w:val="20"/>
        </w:rPr>
        <w:t>2-year</w:t>
      </w:r>
      <w:r w:rsidR="00406FD2" w:rsidRPr="0005748E">
        <w:rPr>
          <w:sz w:val="20"/>
          <w:szCs w:val="20"/>
        </w:rPr>
        <w:t xml:space="preserve"> temporary program</w:t>
      </w:r>
      <w:r w:rsidRPr="0005748E">
        <w:rPr>
          <w:sz w:val="20"/>
          <w:szCs w:val="20"/>
        </w:rPr>
        <w:t xml:space="preserve"> </w:t>
      </w:r>
      <w:r w:rsidR="00406FD2" w:rsidRPr="0005748E">
        <w:rPr>
          <w:sz w:val="20"/>
          <w:szCs w:val="20"/>
        </w:rPr>
        <w:t>so they can escape the war. It is not currently a path to citizenship.</w:t>
      </w:r>
    </w:p>
    <w:p w14:paraId="74C1021F" w14:textId="76AF63F6" w:rsidR="00897C43" w:rsidRPr="0005748E" w:rsidRDefault="00897C43" w:rsidP="00406FD2">
      <w:pPr>
        <w:rPr>
          <w:b/>
          <w:bCs/>
          <w:i/>
          <w:iCs/>
          <w:sz w:val="20"/>
          <w:szCs w:val="20"/>
          <w:u w:val="single"/>
        </w:rPr>
      </w:pPr>
      <w:r w:rsidRPr="0005748E">
        <w:rPr>
          <w:b/>
          <w:bCs/>
          <w:i/>
          <w:iCs/>
          <w:sz w:val="20"/>
          <w:szCs w:val="20"/>
          <w:u w:val="single"/>
        </w:rPr>
        <w:t>What is a beneficiary?</w:t>
      </w:r>
    </w:p>
    <w:p w14:paraId="2F3A246C" w14:textId="74EEA293" w:rsidR="00406FD2" w:rsidRPr="0005748E" w:rsidRDefault="00897C43" w:rsidP="00406FD2">
      <w:pPr>
        <w:rPr>
          <w:sz w:val="20"/>
          <w:szCs w:val="20"/>
        </w:rPr>
      </w:pPr>
      <w:r w:rsidRPr="0005748E">
        <w:rPr>
          <w:sz w:val="20"/>
          <w:szCs w:val="20"/>
        </w:rPr>
        <w:t xml:space="preserve">A beneficiary is the Ukrainian that the sponsor files the I-134a application for. Some beneficiaries have friends or family who are already in the United States and simply need to be sponsored so that </w:t>
      </w:r>
      <w:r w:rsidR="0005748E" w:rsidRPr="0005748E">
        <w:rPr>
          <w:sz w:val="20"/>
          <w:szCs w:val="20"/>
        </w:rPr>
        <w:t>they</w:t>
      </w:r>
      <w:r w:rsidRPr="0005748E">
        <w:rPr>
          <w:sz w:val="20"/>
          <w:szCs w:val="20"/>
        </w:rPr>
        <w:t xml:space="preserve"> can come live in safety with said friends or family. This is known as paper sponsorship. </w:t>
      </w:r>
      <w:r w:rsidR="009B19F1" w:rsidRPr="0005748E">
        <w:rPr>
          <w:sz w:val="20"/>
          <w:szCs w:val="20"/>
        </w:rPr>
        <w:t xml:space="preserve">Some beneficiaries need a sponsor and a host. They don’t yet have a place to live and need housing, financial help of varying degrees and assistance with the resettlement process. </w:t>
      </w:r>
    </w:p>
    <w:p w14:paraId="1F0CEC05" w14:textId="04586866" w:rsidR="00406FD2" w:rsidRPr="0005748E" w:rsidRDefault="00406FD2" w:rsidP="00406FD2">
      <w:pPr>
        <w:rPr>
          <w:b/>
          <w:bCs/>
          <w:i/>
          <w:iCs/>
          <w:sz w:val="20"/>
          <w:szCs w:val="20"/>
          <w:u w:val="single"/>
        </w:rPr>
      </w:pPr>
      <w:r w:rsidRPr="0005748E">
        <w:rPr>
          <w:b/>
          <w:bCs/>
          <w:i/>
          <w:iCs/>
          <w:sz w:val="20"/>
          <w:szCs w:val="20"/>
          <w:u w:val="single"/>
        </w:rPr>
        <w:t>What is a Sponsor?</w:t>
      </w:r>
    </w:p>
    <w:p w14:paraId="06FB3E3F" w14:textId="642633BE" w:rsidR="00406FD2" w:rsidRPr="0005748E" w:rsidRDefault="00CF676E" w:rsidP="00406FD2">
      <w:pPr>
        <w:rPr>
          <w:sz w:val="20"/>
          <w:szCs w:val="20"/>
        </w:rPr>
      </w:pPr>
      <w:proofErr w:type="gramStart"/>
      <w:r>
        <w:rPr>
          <w:sz w:val="20"/>
          <w:szCs w:val="20"/>
        </w:rPr>
        <w:t>A  Sponsor</w:t>
      </w:r>
      <w:proofErr w:type="gramEnd"/>
      <w:r>
        <w:rPr>
          <w:sz w:val="20"/>
          <w:szCs w:val="20"/>
        </w:rPr>
        <w:t xml:space="preserve"> is a legal resident of the US who </w:t>
      </w:r>
      <w:r w:rsidR="00406FD2" w:rsidRPr="0005748E">
        <w:rPr>
          <w:sz w:val="20"/>
          <w:szCs w:val="20"/>
        </w:rPr>
        <w:t>is willing to complete ~30 minutes of paperwork on behalf of a Ukrainian. It is free to file</w:t>
      </w:r>
      <w:r w:rsidR="0005748E">
        <w:rPr>
          <w:sz w:val="20"/>
          <w:szCs w:val="20"/>
        </w:rPr>
        <w:t xml:space="preserve">. The number of beneficiaries that you can file for is based on income. </w:t>
      </w:r>
      <w:r w:rsidR="00406FD2" w:rsidRPr="0005748E">
        <w:rPr>
          <w:sz w:val="20"/>
          <w:szCs w:val="20"/>
        </w:rPr>
        <w:t xml:space="preserve">  </w:t>
      </w:r>
      <w:r w:rsidR="00C102FA">
        <w:rPr>
          <w:sz w:val="20"/>
          <w:szCs w:val="20"/>
        </w:rPr>
        <w:t xml:space="preserve">Essentially the Sponsor is </w:t>
      </w:r>
      <w:r w:rsidR="00406FD2" w:rsidRPr="0005748E">
        <w:rPr>
          <w:sz w:val="20"/>
          <w:szCs w:val="20"/>
        </w:rPr>
        <w:t>asking the government to consider this Ukrainian for the program</w:t>
      </w:r>
      <w:r w:rsidR="00952477">
        <w:rPr>
          <w:sz w:val="20"/>
          <w:szCs w:val="20"/>
        </w:rPr>
        <w:t>.</w:t>
      </w:r>
      <w:r w:rsidR="00406FD2" w:rsidRPr="0005748E">
        <w:rPr>
          <w:sz w:val="20"/>
          <w:szCs w:val="20"/>
        </w:rPr>
        <w:t xml:space="preserve"> </w:t>
      </w:r>
    </w:p>
    <w:p w14:paraId="7BF4C587" w14:textId="77777777" w:rsidR="00406FD2" w:rsidRPr="0005748E" w:rsidRDefault="00406FD2" w:rsidP="00406FD2">
      <w:pPr>
        <w:rPr>
          <w:b/>
          <w:bCs/>
          <w:i/>
          <w:iCs/>
          <w:sz w:val="20"/>
          <w:szCs w:val="20"/>
          <w:u w:val="single"/>
        </w:rPr>
      </w:pPr>
      <w:r w:rsidRPr="0005748E">
        <w:rPr>
          <w:b/>
          <w:bCs/>
          <w:i/>
          <w:iCs/>
          <w:sz w:val="20"/>
          <w:szCs w:val="20"/>
          <w:u w:val="single"/>
        </w:rPr>
        <w:t>What is a Host?</w:t>
      </w:r>
    </w:p>
    <w:p w14:paraId="7BC5B621" w14:textId="7180413E" w:rsidR="00406FD2" w:rsidRPr="0005748E" w:rsidRDefault="00406FD2" w:rsidP="00406FD2">
      <w:pPr>
        <w:rPr>
          <w:sz w:val="20"/>
          <w:szCs w:val="20"/>
        </w:rPr>
      </w:pPr>
      <w:r w:rsidRPr="0005748E">
        <w:rPr>
          <w:sz w:val="20"/>
          <w:szCs w:val="20"/>
        </w:rPr>
        <w:t>Hosts offer housing to Ukrainian newcomers while they get established in the United States. This is like a foreign exchange student host program. You can meet newcomers at the airport</w:t>
      </w:r>
      <w:r w:rsidR="0005748E">
        <w:rPr>
          <w:sz w:val="20"/>
          <w:szCs w:val="20"/>
        </w:rPr>
        <w:t>, provide housing,</w:t>
      </w:r>
      <w:r w:rsidR="00416E62">
        <w:rPr>
          <w:sz w:val="20"/>
          <w:szCs w:val="20"/>
        </w:rPr>
        <w:t xml:space="preserve"> help </w:t>
      </w:r>
      <w:r w:rsidRPr="0005748E">
        <w:rPr>
          <w:sz w:val="20"/>
          <w:szCs w:val="20"/>
        </w:rPr>
        <w:t xml:space="preserve">apply for jobs, enroll children in school, enroll in health insurance, and begin English classes. </w:t>
      </w:r>
      <w:r w:rsidR="00C34CA3">
        <w:rPr>
          <w:sz w:val="20"/>
          <w:szCs w:val="20"/>
        </w:rPr>
        <w:t xml:space="preserve">The host usually also helps the beneficiary apply for a social security number, </w:t>
      </w:r>
      <w:r w:rsidR="00CD1EBB">
        <w:rPr>
          <w:sz w:val="20"/>
          <w:szCs w:val="20"/>
        </w:rPr>
        <w:t xml:space="preserve">work authorization and driver’s license when applicable. </w:t>
      </w:r>
    </w:p>
    <w:p w14:paraId="0702D461" w14:textId="7961BED0" w:rsidR="00406FD2" w:rsidRPr="0005748E" w:rsidRDefault="00406FD2" w:rsidP="00406FD2">
      <w:pPr>
        <w:rPr>
          <w:b/>
          <w:bCs/>
          <w:i/>
          <w:iCs/>
          <w:sz w:val="20"/>
          <w:szCs w:val="20"/>
          <w:u w:val="single"/>
        </w:rPr>
      </w:pPr>
      <w:r w:rsidRPr="0005748E">
        <w:rPr>
          <w:b/>
          <w:bCs/>
          <w:i/>
          <w:iCs/>
          <w:sz w:val="20"/>
          <w:szCs w:val="20"/>
          <w:u w:val="single"/>
        </w:rPr>
        <w:t>Do I have to be both a Sponsor and a Host?</w:t>
      </w:r>
    </w:p>
    <w:p w14:paraId="276DD70C" w14:textId="2C0BAEF6" w:rsidR="009B19F1" w:rsidRPr="0005748E" w:rsidRDefault="00406FD2" w:rsidP="00406FD2">
      <w:pPr>
        <w:rPr>
          <w:sz w:val="20"/>
          <w:szCs w:val="20"/>
        </w:rPr>
      </w:pPr>
      <w:r w:rsidRPr="0005748E">
        <w:rPr>
          <w:sz w:val="20"/>
          <w:szCs w:val="20"/>
        </w:rPr>
        <w:t>No, some people choose to do both, but there are many opportunities to be just a Spo</w:t>
      </w:r>
      <w:r w:rsidR="007A203A">
        <w:rPr>
          <w:sz w:val="20"/>
          <w:szCs w:val="20"/>
        </w:rPr>
        <w:t>0</w:t>
      </w:r>
      <w:r w:rsidRPr="0005748E">
        <w:rPr>
          <w:sz w:val="20"/>
          <w:szCs w:val="20"/>
        </w:rPr>
        <w:t xml:space="preserve">nsor or a Host. If you only want to do one or the </w:t>
      </w:r>
      <w:r w:rsidR="009B19F1" w:rsidRPr="0005748E">
        <w:rPr>
          <w:sz w:val="20"/>
          <w:szCs w:val="20"/>
        </w:rPr>
        <w:t>other,</w:t>
      </w:r>
      <w:r w:rsidRPr="0005748E">
        <w:rPr>
          <w:sz w:val="20"/>
          <w:szCs w:val="20"/>
        </w:rPr>
        <w:t xml:space="preserve"> you are still </w:t>
      </w:r>
      <w:r w:rsidR="00952477">
        <w:rPr>
          <w:sz w:val="20"/>
          <w:szCs w:val="20"/>
        </w:rPr>
        <w:t>very much needed</w:t>
      </w:r>
      <w:r w:rsidRPr="0005748E">
        <w:rPr>
          <w:sz w:val="20"/>
          <w:szCs w:val="20"/>
        </w:rPr>
        <w:t>.</w:t>
      </w:r>
      <w:r w:rsidR="00897C43" w:rsidRPr="0005748E">
        <w:rPr>
          <w:sz w:val="20"/>
          <w:szCs w:val="20"/>
        </w:rPr>
        <w:t xml:space="preserve"> This will be one of the most rewarding and worthwhile things you will ever do!</w:t>
      </w:r>
    </w:p>
    <w:p w14:paraId="0EBF18D6" w14:textId="07717A61" w:rsidR="009B19F1" w:rsidRPr="0005748E" w:rsidRDefault="009B19F1" w:rsidP="00406FD2">
      <w:pPr>
        <w:rPr>
          <w:b/>
          <w:bCs/>
          <w:i/>
          <w:iCs/>
          <w:sz w:val="20"/>
          <w:szCs w:val="20"/>
          <w:u w:val="single"/>
        </w:rPr>
      </w:pPr>
      <w:r w:rsidRPr="0005748E">
        <w:rPr>
          <w:b/>
          <w:bCs/>
          <w:i/>
          <w:iCs/>
          <w:sz w:val="20"/>
          <w:szCs w:val="20"/>
          <w:u w:val="single"/>
        </w:rPr>
        <w:t>What Does Our Volunteer Group Do</w:t>
      </w:r>
      <w:r w:rsidR="00151CFC" w:rsidRPr="0005748E">
        <w:rPr>
          <w:b/>
          <w:bCs/>
          <w:i/>
          <w:iCs/>
          <w:sz w:val="20"/>
          <w:szCs w:val="20"/>
          <w:u w:val="single"/>
        </w:rPr>
        <w:t xml:space="preserve"> </w:t>
      </w:r>
      <w:proofErr w:type="gramStart"/>
      <w:r w:rsidR="00151CFC" w:rsidRPr="0005748E">
        <w:rPr>
          <w:b/>
          <w:bCs/>
          <w:i/>
          <w:iCs/>
          <w:sz w:val="20"/>
          <w:szCs w:val="20"/>
          <w:u w:val="single"/>
        </w:rPr>
        <w:t>And</w:t>
      </w:r>
      <w:proofErr w:type="gramEnd"/>
      <w:r w:rsidR="00151CFC" w:rsidRPr="0005748E">
        <w:rPr>
          <w:b/>
          <w:bCs/>
          <w:i/>
          <w:iCs/>
          <w:sz w:val="20"/>
          <w:szCs w:val="20"/>
          <w:u w:val="single"/>
        </w:rPr>
        <w:t xml:space="preserve"> Who Are We?</w:t>
      </w:r>
    </w:p>
    <w:p w14:paraId="28850CB5" w14:textId="0595313B" w:rsidR="009B19F1" w:rsidRPr="0005748E" w:rsidRDefault="009B19F1" w:rsidP="00406FD2">
      <w:pPr>
        <w:rPr>
          <w:sz w:val="20"/>
          <w:szCs w:val="20"/>
        </w:rPr>
      </w:pPr>
      <w:r w:rsidRPr="0005748E">
        <w:rPr>
          <w:sz w:val="20"/>
          <w:szCs w:val="20"/>
        </w:rPr>
        <w:t>We are a grassroots volunteer group</w:t>
      </w:r>
      <w:r w:rsidR="00B16E50">
        <w:rPr>
          <w:sz w:val="20"/>
          <w:szCs w:val="20"/>
        </w:rPr>
        <w:t xml:space="preserve"> who finds sponsors/hosts and matches them with beneficiaries. </w:t>
      </w:r>
      <w:r w:rsidR="00125AD3">
        <w:rPr>
          <w:sz w:val="20"/>
          <w:szCs w:val="20"/>
        </w:rPr>
        <w:t>We are</w:t>
      </w:r>
      <w:r w:rsidRPr="0005748E">
        <w:rPr>
          <w:sz w:val="20"/>
          <w:szCs w:val="20"/>
        </w:rPr>
        <w:t xml:space="preserve"> people who wanted to find a way to help Ukrainians find safety</w:t>
      </w:r>
      <w:r w:rsidR="00125AD3">
        <w:rPr>
          <w:sz w:val="20"/>
          <w:szCs w:val="20"/>
        </w:rPr>
        <w:t xml:space="preserve"> and created a group on Facebook</w:t>
      </w:r>
      <w:r w:rsidR="00434284">
        <w:rPr>
          <w:sz w:val="20"/>
          <w:szCs w:val="20"/>
        </w:rPr>
        <w:t xml:space="preserve"> for this purpose (we are working on a website)</w:t>
      </w:r>
      <w:r w:rsidRPr="0005748E">
        <w:rPr>
          <w:sz w:val="20"/>
          <w:szCs w:val="20"/>
        </w:rPr>
        <w:t>.</w:t>
      </w:r>
      <w:r w:rsidR="00151CFC" w:rsidRPr="0005748E">
        <w:rPr>
          <w:sz w:val="20"/>
          <w:szCs w:val="20"/>
        </w:rPr>
        <w:t xml:space="preserve"> We currently have </w:t>
      </w:r>
      <w:r w:rsidR="00416E62">
        <w:rPr>
          <w:sz w:val="20"/>
          <w:szCs w:val="20"/>
        </w:rPr>
        <w:t>~</w:t>
      </w:r>
      <w:proofErr w:type="gramStart"/>
      <w:r w:rsidR="00434284">
        <w:rPr>
          <w:sz w:val="20"/>
          <w:szCs w:val="20"/>
        </w:rPr>
        <w:t xml:space="preserve">45,000 </w:t>
      </w:r>
      <w:r w:rsidR="00151CFC" w:rsidRPr="0005748E">
        <w:rPr>
          <w:sz w:val="20"/>
          <w:szCs w:val="20"/>
        </w:rPr>
        <w:t xml:space="preserve"> members</w:t>
      </w:r>
      <w:proofErr w:type="gramEnd"/>
      <w:r w:rsidR="00151CFC" w:rsidRPr="0005748E">
        <w:rPr>
          <w:sz w:val="20"/>
          <w:szCs w:val="20"/>
        </w:rPr>
        <w:t xml:space="preserve"> in our </w:t>
      </w:r>
      <w:r w:rsidR="00684EF5" w:rsidRPr="0005748E">
        <w:rPr>
          <w:sz w:val="20"/>
          <w:szCs w:val="20"/>
        </w:rPr>
        <w:t>Facebook</w:t>
      </w:r>
      <w:r w:rsidR="00151CFC" w:rsidRPr="0005748E">
        <w:rPr>
          <w:sz w:val="20"/>
          <w:szCs w:val="20"/>
        </w:rPr>
        <w:t xml:space="preserve"> group. Unfortunately, about 90% of the members are Ukrainians seeking sponsors. </w:t>
      </w:r>
      <w:r w:rsidRPr="0005748E">
        <w:rPr>
          <w:sz w:val="20"/>
          <w:szCs w:val="20"/>
        </w:rPr>
        <w:t xml:space="preserve"> </w:t>
      </w:r>
      <w:r w:rsidR="00680E80">
        <w:rPr>
          <w:sz w:val="20"/>
          <w:szCs w:val="20"/>
        </w:rPr>
        <w:t>We desperately need sponsors and hosts!</w:t>
      </w:r>
    </w:p>
    <w:p w14:paraId="74025161" w14:textId="77777777" w:rsidR="00151CFC" w:rsidRPr="0005748E" w:rsidRDefault="00151CFC" w:rsidP="00406FD2">
      <w:pPr>
        <w:rPr>
          <w:sz w:val="20"/>
          <w:szCs w:val="20"/>
        </w:rPr>
      </w:pPr>
    </w:p>
    <w:p w14:paraId="014AF3F2" w14:textId="478E5E34" w:rsidR="00151CFC" w:rsidRPr="0005748E" w:rsidRDefault="00E10444" w:rsidP="00406FD2">
      <w:pPr>
        <w:rPr>
          <w:sz w:val="20"/>
          <w:szCs w:val="20"/>
        </w:rPr>
      </w:pPr>
      <w:r w:rsidRPr="0005748E">
        <w:rPr>
          <w:b/>
          <w:bCs/>
          <w:i/>
          <w:iCs/>
          <w:sz w:val="20"/>
          <w:szCs w:val="20"/>
          <w:u w:val="single"/>
        </w:rPr>
        <w:lastRenderedPageBreak/>
        <w:t>What Is Our Process?</w:t>
      </w:r>
    </w:p>
    <w:p w14:paraId="6C882E53" w14:textId="64F6C287" w:rsidR="00151CFC" w:rsidRPr="0005748E" w:rsidRDefault="00151CFC" w:rsidP="00151CFC">
      <w:pPr>
        <w:rPr>
          <w:sz w:val="20"/>
          <w:szCs w:val="20"/>
        </w:rPr>
      </w:pPr>
      <w:r w:rsidRPr="0005748E">
        <w:rPr>
          <w:sz w:val="20"/>
          <w:szCs w:val="20"/>
        </w:rPr>
        <w:t xml:space="preserve">1) </w:t>
      </w:r>
      <w:r w:rsidR="00E10444" w:rsidRPr="0005748E">
        <w:rPr>
          <w:sz w:val="20"/>
          <w:szCs w:val="20"/>
        </w:rPr>
        <w:t xml:space="preserve">  </w:t>
      </w:r>
      <w:r w:rsidRPr="0005748E">
        <w:rPr>
          <w:sz w:val="20"/>
          <w:szCs w:val="20"/>
        </w:rPr>
        <w:t xml:space="preserve">We screen potential beneficiaries to determine their eligibility for the program and their individual </w:t>
      </w:r>
      <w:r w:rsidR="005E732B" w:rsidRPr="0005748E">
        <w:rPr>
          <w:sz w:val="20"/>
          <w:szCs w:val="20"/>
        </w:rPr>
        <w:t>needs.</w:t>
      </w:r>
      <w:r w:rsidRPr="0005748E">
        <w:rPr>
          <w:sz w:val="20"/>
          <w:szCs w:val="20"/>
        </w:rPr>
        <w:t xml:space="preserve">  Do they need a sponsor, a host or both? How much</w:t>
      </w:r>
      <w:r w:rsidR="00966016">
        <w:rPr>
          <w:sz w:val="20"/>
          <w:szCs w:val="20"/>
        </w:rPr>
        <w:t xml:space="preserve"> </w:t>
      </w:r>
      <w:proofErr w:type="gramStart"/>
      <w:r w:rsidR="00966016">
        <w:rPr>
          <w:sz w:val="20"/>
          <w:szCs w:val="20"/>
        </w:rPr>
        <w:t xml:space="preserve">financial </w:t>
      </w:r>
      <w:r w:rsidRPr="0005748E">
        <w:rPr>
          <w:sz w:val="20"/>
          <w:szCs w:val="20"/>
        </w:rPr>
        <w:t xml:space="preserve"> support</w:t>
      </w:r>
      <w:proofErr w:type="gramEnd"/>
      <w:r w:rsidRPr="0005748E">
        <w:rPr>
          <w:sz w:val="20"/>
          <w:szCs w:val="20"/>
        </w:rPr>
        <w:t xml:space="preserve"> do they need?</w:t>
      </w:r>
      <w:r w:rsidR="00680E80">
        <w:rPr>
          <w:sz w:val="20"/>
          <w:szCs w:val="20"/>
        </w:rPr>
        <w:t xml:space="preserve"> We also determine their level of English, job skills, financial resources, health care needs,</w:t>
      </w:r>
      <w:r w:rsidR="005E732B">
        <w:rPr>
          <w:sz w:val="20"/>
          <w:szCs w:val="20"/>
        </w:rPr>
        <w:t xml:space="preserve"> and motivation to succeed in the US. </w:t>
      </w:r>
      <w:r w:rsidR="00680E80">
        <w:rPr>
          <w:sz w:val="20"/>
          <w:szCs w:val="20"/>
        </w:rPr>
        <w:t xml:space="preserve"> </w:t>
      </w:r>
    </w:p>
    <w:p w14:paraId="3F66235C" w14:textId="06F1C54E" w:rsidR="00151CFC" w:rsidRPr="0005748E" w:rsidRDefault="00151CFC" w:rsidP="00151CFC">
      <w:pPr>
        <w:rPr>
          <w:sz w:val="20"/>
          <w:szCs w:val="20"/>
        </w:rPr>
      </w:pPr>
      <w:r w:rsidRPr="0005748E">
        <w:rPr>
          <w:sz w:val="20"/>
          <w:szCs w:val="20"/>
        </w:rPr>
        <w:t xml:space="preserve">2) </w:t>
      </w:r>
      <w:r w:rsidR="00E10444" w:rsidRPr="0005748E">
        <w:rPr>
          <w:sz w:val="20"/>
          <w:szCs w:val="20"/>
        </w:rPr>
        <w:t xml:space="preserve">  </w:t>
      </w:r>
      <w:r w:rsidRPr="0005748E">
        <w:rPr>
          <w:sz w:val="20"/>
          <w:szCs w:val="20"/>
        </w:rPr>
        <w:t xml:space="preserve">If they only need paper sponsorship (they already have a host here) we verify their hosting and support situation. We contact the family member or friend in the US to verify that the beneficiaries really have a place to live for a realistic </w:t>
      </w:r>
      <w:proofErr w:type="gramStart"/>
      <w:r w:rsidRPr="0005748E">
        <w:rPr>
          <w:sz w:val="20"/>
          <w:szCs w:val="20"/>
        </w:rPr>
        <w:t>period of time</w:t>
      </w:r>
      <w:proofErr w:type="gramEnd"/>
      <w:r w:rsidRPr="0005748E">
        <w:rPr>
          <w:sz w:val="20"/>
          <w:szCs w:val="20"/>
        </w:rPr>
        <w:t xml:space="preserve">, financial support, and help with resettlement. </w:t>
      </w:r>
      <w:r w:rsidR="00966016">
        <w:rPr>
          <w:sz w:val="20"/>
          <w:szCs w:val="20"/>
        </w:rPr>
        <w:t xml:space="preserve">We </w:t>
      </w:r>
      <w:proofErr w:type="gramStart"/>
      <w:r w:rsidR="00966016">
        <w:rPr>
          <w:sz w:val="20"/>
          <w:szCs w:val="20"/>
        </w:rPr>
        <w:t>obtain</w:t>
      </w:r>
      <w:proofErr w:type="gramEnd"/>
      <w:r w:rsidR="00966016">
        <w:rPr>
          <w:sz w:val="20"/>
          <w:szCs w:val="20"/>
        </w:rPr>
        <w:t xml:space="preserve"> a letter of support from the host to be uploaded with the application. </w:t>
      </w:r>
    </w:p>
    <w:p w14:paraId="403BC9AD" w14:textId="60F88929" w:rsidR="00151CFC" w:rsidRPr="0005748E" w:rsidRDefault="00151CFC" w:rsidP="00151CFC">
      <w:pPr>
        <w:rPr>
          <w:sz w:val="20"/>
          <w:szCs w:val="20"/>
        </w:rPr>
      </w:pPr>
      <w:r w:rsidRPr="0005748E">
        <w:rPr>
          <w:sz w:val="20"/>
          <w:szCs w:val="20"/>
        </w:rPr>
        <w:t>3)</w:t>
      </w:r>
      <w:r w:rsidR="00E10444" w:rsidRPr="0005748E">
        <w:rPr>
          <w:sz w:val="20"/>
          <w:szCs w:val="20"/>
        </w:rPr>
        <w:t xml:space="preserve">  </w:t>
      </w:r>
      <w:r w:rsidRPr="0005748E">
        <w:rPr>
          <w:sz w:val="20"/>
          <w:szCs w:val="20"/>
        </w:rPr>
        <w:t xml:space="preserve"> If they also need a host, we try to find a suitable host based on their needs. </w:t>
      </w:r>
    </w:p>
    <w:p w14:paraId="2C7DF529" w14:textId="0EE06813" w:rsidR="00151CFC" w:rsidRPr="0005748E" w:rsidRDefault="00151CFC" w:rsidP="00151CFC">
      <w:pPr>
        <w:rPr>
          <w:sz w:val="20"/>
          <w:szCs w:val="20"/>
        </w:rPr>
      </w:pPr>
      <w:r w:rsidRPr="0005748E">
        <w:rPr>
          <w:sz w:val="20"/>
          <w:szCs w:val="20"/>
        </w:rPr>
        <w:t xml:space="preserve">4) </w:t>
      </w:r>
      <w:r w:rsidR="00E10444" w:rsidRPr="0005748E">
        <w:rPr>
          <w:sz w:val="20"/>
          <w:szCs w:val="20"/>
        </w:rPr>
        <w:t xml:space="preserve">  </w:t>
      </w:r>
      <w:r w:rsidRPr="0005748E">
        <w:rPr>
          <w:sz w:val="20"/>
          <w:szCs w:val="20"/>
        </w:rPr>
        <w:t>When we feel we have a good match</w:t>
      </w:r>
      <w:r w:rsidR="00E10444" w:rsidRPr="0005748E">
        <w:rPr>
          <w:sz w:val="20"/>
          <w:szCs w:val="20"/>
        </w:rPr>
        <w:t>,</w:t>
      </w:r>
      <w:r w:rsidRPr="0005748E">
        <w:rPr>
          <w:sz w:val="20"/>
          <w:szCs w:val="20"/>
        </w:rPr>
        <w:t xml:space="preserve"> we introduce the sponsor/host and beneficiary. If all parties </w:t>
      </w:r>
      <w:proofErr w:type="gramStart"/>
      <w:r w:rsidRPr="0005748E">
        <w:rPr>
          <w:sz w:val="20"/>
          <w:szCs w:val="20"/>
        </w:rPr>
        <w:t xml:space="preserve">are in </w:t>
      </w:r>
      <w:r w:rsidR="00E10444" w:rsidRPr="0005748E">
        <w:rPr>
          <w:sz w:val="20"/>
          <w:szCs w:val="20"/>
        </w:rPr>
        <w:t>agreement</w:t>
      </w:r>
      <w:proofErr w:type="gramEnd"/>
      <w:r w:rsidR="00E10444" w:rsidRPr="0005748E">
        <w:rPr>
          <w:sz w:val="20"/>
          <w:szCs w:val="20"/>
        </w:rPr>
        <w:t>,</w:t>
      </w:r>
      <w:r w:rsidRPr="0005748E">
        <w:rPr>
          <w:sz w:val="20"/>
          <w:szCs w:val="20"/>
        </w:rPr>
        <w:t xml:space="preserve"> </w:t>
      </w:r>
      <w:r w:rsidR="00E10444" w:rsidRPr="0005748E">
        <w:rPr>
          <w:sz w:val="20"/>
          <w:szCs w:val="20"/>
        </w:rPr>
        <w:t>the sponsor gathers the needed documents</w:t>
      </w:r>
      <w:r w:rsidRPr="0005748E">
        <w:rPr>
          <w:sz w:val="20"/>
          <w:szCs w:val="20"/>
        </w:rPr>
        <w:t xml:space="preserve">. </w:t>
      </w:r>
      <w:r w:rsidR="00E10444" w:rsidRPr="0005748E">
        <w:rPr>
          <w:sz w:val="20"/>
          <w:szCs w:val="20"/>
        </w:rPr>
        <w:t>(needed documents vary depending on if the sponsor is employed, retired or self-employed)</w:t>
      </w:r>
    </w:p>
    <w:p w14:paraId="14E85F11" w14:textId="0844C05D" w:rsidR="00E10444" w:rsidRPr="0005748E" w:rsidRDefault="00151CFC" w:rsidP="00E10444">
      <w:pPr>
        <w:pStyle w:val="ListParagraph"/>
        <w:numPr>
          <w:ilvl w:val="0"/>
          <w:numId w:val="1"/>
        </w:numPr>
        <w:rPr>
          <w:sz w:val="20"/>
          <w:szCs w:val="20"/>
        </w:rPr>
      </w:pPr>
      <w:r w:rsidRPr="0005748E">
        <w:rPr>
          <w:sz w:val="20"/>
          <w:szCs w:val="20"/>
        </w:rPr>
        <w:t xml:space="preserve">A letter from their employer stating </w:t>
      </w:r>
      <w:r w:rsidR="00E10444" w:rsidRPr="0005748E">
        <w:rPr>
          <w:sz w:val="20"/>
          <w:szCs w:val="20"/>
        </w:rPr>
        <w:t xml:space="preserve">position, </w:t>
      </w:r>
      <w:r w:rsidRPr="0005748E">
        <w:rPr>
          <w:sz w:val="20"/>
          <w:szCs w:val="20"/>
        </w:rPr>
        <w:t xml:space="preserve">date of hire, income and if it is a temporary or permanent </w:t>
      </w:r>
      <w:r w:rsidR="00E10444" w:rsidRPr="0005748E">
        <w:rPr>
          <w:sz w:val="20"/>
          <w:szCs w:val="20"/>
        </w:rPr>
        <w:t>position.</w:t>
      </w:r>
    </w:p>
    <w:p w14:paraId="0E00E270" w14:textId="675A96E4" w:rsidR="00E10444" w:rsidRPr="0005748E" w:rsidRDefault="00151CFC" w:rsidP="00E10444">
      <w:pPr>
        <w:pStyle w:val="ListParagraph"/>
        <w:numPr>
          <w:ilvl w:val="0"/>
          <w:numId w:val="1"/>
        </w:numPr>
        <w:rPr>
          <w:sz w:val="20"/>
          <w:szCs w:val="20"/>
        </w:rPr>
      </w:pPr>
      <w:r w:rsidRPr="0005748E">
        <w:rPr>
          <w:sz w:val="20"/>
          <w:szCs w:val="20"/>
        </w:rPr>
        <w:t>most recent pay stub</w:t>
      </w:r>
      <w:r w:rsidR="00E10444" w:rsidRPr="0005748E">
        <w:rPr>
          <w:sz w:val="20"/>
          <w:szCs w:val="20"/>
        </w:rPr>
        <w:t xml:space="preserve"> and/or W2 or 1099</w:t>
      </w:r>
    </w:p>
    <w:p w14:paraId="7BFF1F9A" w14:textId="5106CF2E" w:rsidR="00E10444" w:rsidRPr="0005748E" w:rsidRDefault="00E10444" w:rsidP="00E10444">
      <w:pPr>
        <w:pStyle w:val="ListParagraph"/>
        <w:numPr>
          <w:ilvl w:val="0"/>
          <w:numId w:val="1"/>
        </w:numPr>
        <w:rPr>
          <w:sz w:val="20"/>
          <w:szCs w:val="20"/>
        </w:rPr>
      </w:pPr>
      <w:r w:rsidRPr="0005748E">
        <w:rPr>
          <w:sz w:val="20"/>
          <w:szCs w:val="20"/>
        </w:rPr>
        <w:t>most recent</w:t>
      </w:r>
      <w:r w:rsidR="00151CFC" w:rsidRPr="0005748E">
        <w:rPr>
          <w:sz w:val="20"/>
          <w:szCs w:val="20"/>
        </w:rPr>
        <w:t xml:space="preserve"> tax </w:t>
      </w:r>
      <w:proofErr w:type="gramStart"/>
      <w:r w:rsidR="00151CFC" w:rsidRPr="0005748E">
        <w:rPr>
          <w:sz w:val="20"/>
          <w:szCs w:val="20"/>
        </w:rPr>
        <w:t>return</w:t>
      </w:r>
      <w:proofErr w:type="gramEnd"/>
    </w:p>
    <w:p w14:paraId="043560B9" w14:textId="4FD24545" w:rsidR="00E10444" w:rsidRPr="0005748E" w:rsidRDefault="00E10444" w:rsidP="00E10444">
      <w:pPr>
        <w:pStyle w:val="ListParagraph"/>
        <w:numPr>
          <w:ilvl w:val="0"/>
          <w:numId w:val="1"/>
        </w:numPr>
        <w:rPr>
          <w:sz w:val="20"/>
          <w:szCs w:val="20"/>
        </w:rPr>
      </w:pPr>
      <w:r w:rsidRPr="0005748E">
        <w:rPr>
          <w:sz w:val="20"/>
          <w:szCs w:val="20"/>
        </w:rPr>
        <w:t xml:space="preserve">most recent bank </w:t>
      </w:r>
      <w:proofErr w:type="gramStart"/>
      <w:r w:rsidRPr="0005748E">
        <w:rPr>
          <w:sz w:val="20"/>
          <w:szCs w:val="20"/>
        </w:rPr>
        <w:t>statement</w:t>
      </w:r>
      <w:proofErr w:type="gramEnd"/>
    </w:p>
    <w:p w14:paraId="11B70D99" w14:textId="4E3736FE" w:rsidR="00E10444" w:rsidRPr="0005748E" w:rsidRDefault="00151CFC" w:rsidP="00E10444">
      <w:pPr>
        <w:pStyle w:val="ListParagraph"/>
        <w:numPr>
          <w:ilvl w:val="0"/>
          <w:numId w:val="1"/>
        </w:numPr>
        <w:rPr>
          <w:sz w:val="20"/>
          <w:szCs w:val="20"/>
        </w:rPr>
      </w:pPr>
      <w:r w:rsidRPr="0005748E">
        <w:rPr>
          <w:sz w:val="20"/>
          <w:szCs w:val="20"/>
        </w:rPr>
        <w:t xml:space="preserve">proof of </w:t>
      </w:r>
      <w:r w:rsidR="00E10444" w:rsidRPr="0005748E">
        <w:rPr>
          <w:sz w:val="20"/>
          <w:szCs w:val="20"/>
        </w:rPr>
        <w:t>US residency</w:t>
      </w:r>
      <w:r w:rsidRPr="0005748E">
        <w:rPr>
          <w:sz w:val="20"/>
          <w:szCs w:val="20"/>
        </w:rPr>
        <w:t xml:space="preserve"> status (passport, birth certificate, work visa, I94)</w:t>
      </w:r>
    </w:p>
    <w:p w14:paraId="740CB2A5" w14:textId="667B218D" w:rsidR="00E10444" w:rsidRPr="0005748E" w:rsidRDefault="00151CFC" w:rsidP="00E10444">
      <w:pPr>
        <w:ind w:left="720"/>
        <w:rPr>
          <w:sz w:val="20"/>
          <w:szCs w:val="20"/>
        </w:rPr>
      </w:pPr>
      <w:r w:rsidRPr="0005748E">
        <w:rPr>
          <w:sz w:val="20"/>
          <w:szCs w:val="20"/>
        </w:rPr>
        <w:t>Even though a paper sponsor does not provide housing or financial support, the government still requires this information since there is only one form that is for both traditional and paper sponsorship.</w:t>
      </w:r>
    </w:p>
    <w:p w14:paraId="144C030D" w14:textId="2F536EF4" w:rsidR="00151CFC" w:rsidRPr="0005748E" w:rsidRDefault="00E10444" w:rsidP="00151CFC">
      <w:pPr>
        <w:rPr>
          <w:sz w:val="20"/>
          <w:szCs w:val="20"/>
        </w:rPr>
      </w:pPr>
      <w:r w:rsidRPr="0005748E">
        <w:rPr>
          <w:sz w:val="20"/>
          <w:szCs w:val="20"/>
        </w:rPr>
        <w:t>5</w:t>
      </w:r>
      <w:r w:rsidR="00151CFC" w:rsidRPr="0005748E">
        <w:rPr>
          <w:sz w:val="20"/>
          <w:szCs w:val="20"/>
        </w:rPr>
        <w:t>)</w:t>
      </w:r>
      <w:r w:rsidRPr="0005748E">
        <w:rPr>
          <w:sz w:val="20"/>
          <w:szCs w:val="20"/>
        </w:rPr>
        <w:t xml:space="preserve">  </w:t>
      </w:r>
      <w:r w:rsidR="00151CFC" w:rsidRPr="0005748E">
        <w:rPr>
          <w:sz w:val="20"/>
          <w:szCs w:val="20"/>
        </w:rPr>
        <w:t xml:space="preserve">The sponsor creates an account at </w:t>
      </w:r>
      <w:hyperlink r:id="rId7" w:history="1">
        <w:r w:rsidR="00CE1377" w:rsidRPr="00462899">
          <w:rPr>
            <w:rStyle w:val="Hyperlink"/>
            <w:sz w:val="20"/>
            <w:szCs w:val="20"/>
          </w:rPr>
          <w:t>www.USCIS.gov</w:t>
        </w:r>
      </w:hyperlink>
      <w:r w:rsidR="00151CFC" w:rsidRPr="0005748E">
        <w:rPr>
          <w:sz w:val="20"/>
          <w:szCs w:val="20"/>
        </w:rPr>
        <w:t>.</w:t>
      </w:r>
      <w:r w:rsidR="00CE1377">
        <w:rPr>
          <w:sz w:val="20"/>
          <w:szCs w:val="20"/>
        </w:rPr>
        <w:t xml:space="preserve"> </w:t>
      </w:r>
    </w:p>
    <w:p w14:paraId="34BC72F7" w14:textId="75889607" w:rsidR="00151CFC" w:rsidRPr="0005748E" w:rsidRDefault="00E10444" w:rsidP="00151CFC">
      <w:pPr>
        <w:rPr>
          <w:sz w:val="20"/>
          <w:szCs w:val="20"/>
        </w:rPr>
      </w:pPr>
      <w:r w:rsidRPr="0005748E">
        <w:rPr>
          <w:sz w:val="20"/>
          <w:szCs w:val="20"/>
        </w:rPr>
        <w:t>6</w:t>
      </w:r>
      <w:r w:rsidR="00151CFC" w:rsidRPr="0005748E">
        <w:rPr>
          <w:sz w:val="20"/>
          <w:szCs w:val="20"/>
        </w:rPr>
        <w:t>)</w:t>
      </w:r>
      <w:r w:rsidRPr="0005748E">
        <w:rPr>
          <w:sz w:val="20"/>
          <w:szCs w:val="20"/>
        </w:rPr>
        <w:t xml:space="preserve">  </w:t>
      </w:r>
      <w:r w:rsidR="00151CFC" w:rsidRPr="0005748E">
        <w:rPr>
          <w:sz w:val="20"/>
          <w:szCs w:val="20"/>
        </w:rPr>
        <w:t>The sponsor fills out</w:t>
      </w:r>
      <w:r w:rsidRPr="0005748E">
        <w:rPr>
          <w:sz w:val="20"/>
          <w:szCs w:val="20"/>
        </w:rPr>
        <w:t xml:space="preserve"> and submits</w:t>
      </w:r>
      <w:r w:rsidR="00151CFC" w:rsidRPr="0005748E">
        <w:rPr>
          <w:sz w:val="20"/>
          <w:szCs w:val="20"/>
        </w:rPr>
        <w:t xml:space="preserve"> the I-134a application on this website.</w:t>
      </w:r>
    </w:p>
    <w:p w14:paraId="3C932E18" w14:textId="6CE891F7" w:rsidR="00151CFC" w:rsidRPr="0005748E" w:rsidRDefault="00E10444" w:rsidP="00151CFC">
      <w:pPr>
        <w:rPr>
          <w:sz w:val="20"/>
          <w:szCs w:val="20"/>
        </w:rPr>
      </w:pPr>
      <w:r w:rsidRPr="0005748E">
        <w:rPr>
          <w:sz w:val="20"/>
          <w:szCs w:val="20"/>
        </w:rPr>
        <w:t>7</w:t>
      </w:r>
      <w:r w:rsidR="00151CFC" w:rsidRPr="0005748E">
        <w:rPr>
          <w:sz w:val="20"/>
          <w:szCs w:val="20"/>
        </w:rPr>
        <w:t>)</w:t>
      </w:r>
      <w:r w:rsidRPr="0005748E">
        <w:rPr>
          <w:sz w:val="20"/>
          <w:szCs w:val="20"/>
        </w:rPr>
        <w:t xml:space="preserve">  O</w:t>
      </w:r>
      <w:r w:rsidR="00151CFC" w:rsidRPr="0005748E">
        <w:rPr>
          <w:sz w:val="20"/>
          <w:szCs w:val="20"/>
        </w:rPr>
        <w:t xml:space="preserve">nce the application is submitted, the USCIS reviews the application and approves or denies it. </w:t>
      </w:r>
      <w:r w:rsidRPr="0005748E">
        <w:rPr>
          <w:sz w:val="20"/>
          <w:szCs w:val="20"/>
        </w:rPr>
        <w:t xml:space="preserve">Application processing is currently taking around 30 to 90 days. </w:t>
      </w:r>
    </w:p>
    <w:p w14:paraId="755C29AE" w14:textId="21EE1E3B" w:rsidR="00151CFC" w:rsidRPr="0005748E" w:rsidRDefault="00E10444" w:rsidP="00151CFC">
      <w:pPr>
        <w:rPr>
          <w:sz w:val="20"/>
          <w:szCs w:val="20"/>
        </w:rPr>
      </w:pPr>
      <w:r w:rsidRPr="0005748E">
        <w:rPr>
          <w:sz w:val="20"/>
          <w:szCs w:val="20"/>
        </w:rPr>
        <w:t>8</w:t>
      </w:r>
      <w:r w:rsidR="00151CFC" w:rsidRPr="0005748E">
        <w:rPr>
          <w:sz w:val="20"/>
          <w:szCs w:val="20"/>
        </w:rPr>
        <w:t>)</w:t>
      </w:r>
      <w:r w:rsidRPr="0005748E">
        <w:rPr>
          <w:sz w:val="20"/>
          <w:szCs w:val="20"/>
        </w:rPr>
        <w:t xml:space="preserve">  If the sponsor is approved, the</w:t>
      </w:r>
      <w:r w:rsidR="00151CFC" w:rsidRPr="0005748E">
        <w:rPr>
          <w:sz w:val="20"/>
          <w:szCs w:val="20"/>
        </w:rPr>
        <w:t xml:space="preserve"> beneficiary will receive an email from the USCIS with instructions to create their own account and submit their application for Travel Authorization. Once approved, the beneficiary will receive their travel documents and is now able to enter the US within 90 days. </w:t>
      </w:r>
    </w:p>
    <w:p w14:paraId="459CC3F4" w14:textId="3090D206" w:rsidR="00A95C97" w:rsidRDefault="0005748E" w:rsidP="00151CFC">
      <w:pPr>
        <w:rPr>
          <w:sz w:val="20"/>
          <w:szCs w:val="20"/>
        </w:rPr>
      </w:pPr>
      <w:r w:rsidRPr="0005748E">
        <w:rPr>
          <w:sz w:val="20"/>
          <w:szCs w:val="20"/>
        </w:rPr>
        <w:t>9</w:t>
      </w:r>
      <w:r w:rsidR="00151CFC" w:rsidRPr="0005748E">
        <w:rPr>
          <w:sz w:val="20"/>
          <w:szCs w:val="20"/>
        </w:rPr>
        <w:t>)</w:t>
      </w:r>
      <w:r w:rsidRPr="0005748E">
        <w:rPr>
          <w:sz w:val="20"/>
          <w:szCs w:val="20"/>
        </w:rPr>
        <w:t xml:space="preserve"> We celebrate!! </w:t>
      </w:r>
      <w:r w:rsidR="00151CFC" w:rsidRPr="0005748E">
        <w:rPr>
          <w:sz w:val="20"/>
          <w:szCs w:val="20"/>
        </w:rPr>
        <w:t xml:space="preserve">Congratulations! You have potentially saved lives, future generations, and helped preserve Ukrainian culture and language. </w:t>
      </w:r>
    </w:p>
    <w:p w14:paraId="16FFAF92" w14:textId="6E01EC42" w:rsidR="00240999" w:rsidRDefault="00240999" w:rsidP="00151CFC">
      <w:pPr>
        <w:rPr>
          <w:b/>
          <w:bCs/>
          <w:sz w:val="28"/>
          <w:szCs w:val="28"/>
          <w:u w:val="single"/>
        </w:rPr>
      </w:pPr>
      <w:r w:rsidRPr="00240999">
        <w:rPr>
          <w:b/>
          <w:bCs/>
          <w:sz w:val="28"/>
          <w:szCs w:val="28"/>
          <w:u w:val="single"/>
        </w:rPr>
        <w:t>https://www.facebook.com/groups/uniting4ukraine</w:t>
      </w:r>
    </w:p>
    <w:p w14:paraId="2B218B40" w14:textId="7D1FB399" w:rsidR="005C1D3D" w:rsidRPr="0005748E" w:rsidRDefault="00BB0A71" w:rsidP="00151CFC">
      <w:pPr>
        <w:rPr>
          <w:sz w:val="20"/>
          <w:szCs w:val="20"/>
        </w:rPr>
      </w:pPr>
      <w:r>
        <w:rPr>
          <w:sz w:val="20"/>
          <w:szCs w:val="20"/>
        </w:rPr>
        <w:t xml:space="preserve">                                                                                       </w:t>
      </w:r>
    </w:p>
    <w:sectPr w:rsidR="005C1D3D" w:rsidRPr="0005748E" w:rsidSect="00D83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85FF1"/>
    <w:multiLevelType w:val="hybridMultilevel"/>
    <w:tmpl w:val="BE1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85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D2"/>
    <w:rsid w:val="0005748E"/>
    <w:rsid w:val="0007669B"/>
    <w:rsid w:val="00125AD3"/>
    <w:rsid w:val="00151CFC"/>
    <w:rsid w:val="001E3032"/>
    <w:rsid w:val="001F0172"/>
    <w:rsid w:val="00201317"/>
    <w:rsid w:val="00214F67"/>
    <w:rsid w:val="002269DE"/>
    <w:rsid w:val="00240999"/>
    <w:rsid w:val="00284AC5"/>
    <w:rsid w:val="00301BEC"/>
    <w:rsid w:val="00321F58"/>
    <w:rsid w:val="0037788C"/>
    <w:rsid w:val="00406FD2"/>
    <w:rsid w:val="00416E62"/>
    <w:rsid w:val="00434284"/>
    <w:rsid w:val="00487C81"/>
    <w:rsid w:val="004D0006"/>
    <w:rsid w:val="005C1D3D"/>
    <w:rsid w:val="005E732B"/>
    <w:rsid w:val="00680E80"/>
    <w:rsid w:val="00684EF5"/>
    <w:rsid w:val="006A412C"/>
    <w:rsid w:val="007337E7"/>
    <w:rsid w:val="007A203A"/>
    <w:rsid w:val="007D3850"/>
    <w:rsid w:val="00897C43"/>
    <w:rsid w:val="008F2715"/>
    <w:rsid w:val="00952477"/>
    <w:rsid w:val="00966016"/>
    <w:rsid w:val="00990AF6"/>
    <w:rsid w:val="009B19F1"/>
    <w:rsid w:val="00A95C97"/>
    <w:rsid w:val="00B16E50"/>
    <w:rsid w:val="00B35120"/>
    <w:rsid w:val="00B96D75"/>
    <w:rsid w:val="00BB0A71"/>
    <w:rsid w:val="00BD3DBD"/>
    <w:rsid w:val="00BD3EE0"/>
    <w:rsid w:val="00BE3AA7"/>
    <w:rsid w:val="00C102FA"/>
    <w:rsid w:val="00C34CA3"/>
    <w:rsid w:val="00C605D9"/>
    <w:rsid w:val="00C82111"/>
    <w:rsid w:val="00CD1EBB"/>
    <w:rsid w:val="00CE1377"/>
    <w:rsid w:val="00CF676E"/>
    <w:rsid w:val="00D067EE"/>
    <w:rsid w:val="00D44C34"/>
    <w:rsid w:val="00D44E59"/>
    <w:rsid w:val="00D8399C"/>
    <w:rsid w:val="00DE72D8"/>
    <w:rsid w:val="00E1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97F4"/>
  <w15:chartTrackingRefBased/>
  <w15:docId w15:val="{D8C27382-4A3F-4AB7-A1E1-B9E07601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FD2"/>
    <w:rPr>
      <w:rFonts w:eastAsiaTheme="majorEastAsia" w:cstheme="majorBidi"/>
      <w:color w:val="272727" w:themeColor="text1" w:themeTint="D8"/>
    </w:rPr>
  </w:style>
  <w:style w:type="paragraph" w:styleId="Title">
    <w:name w:val="Title"/>
    <w:basedOn w:val="Normal"/>
    <w:next w:val="Normal"/>
    <w:link w:val="TitleChar"/>
    <w:uiPriority w:val="10"/>
    <w:qFormat/>
    <w:rsid w:val="00406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FD2"/>
    <w:pPr>
      <w:spacing w:before="160"/>
      <w:jc w:val="center"/>
    </w:pPr>
    <w:rPr>
      <w:i/>
      <w:iCs/>
      <w:color w:val="404040" w:themeColor="text1" w:themeTint="BF"/>
    </w:rPr>
  </w:style>
  <w:style w:type="character" w:customStyle="1" w:styleId="QuoteChar">
    <w:name w:val="Quote Char"/>
    <w:basedOn w:val="DefaultParagraphFont"/>
    <w:link w:val="Quote"/>
    <w:uiPriority w:val="29"/>
    <w:rsid w:val="00406FD2"/>
    <w:rPr>
      <w:i/>
      <w:iCs/>
      <w:color w:val="404040" w:themeColor="text1" w:themeTint="BF"/>
    </w:rPr>
  </w:style>
  <w:style w:type="paragraph" w:styleId="ListParagraph">
    <w:name w:val="List Paragraph"/>
    <w:basedOn w:val="Normal"/>
    <w:uiPriority w:val="34"/>
    <w:qFormat/>
    <w:rsid w:val="00406FD2"/>
    <w:pPr>
      <w:ind w:left="720"/>
      <w:contextualSpacing/>
    </w:pPr>
  </w:style>
  <w:style w:type="character" w:styleId="IntenseEmphasis">
    <w:name w:val="Intense Emphasis"/>
    <w:basedOn w:val="DefaultParagraphFont"/>
    <w:uiPriority w:val="21"/>
    <w:qFormat/>
    <w:rsid w:val="00406FD2"/>
    <w:rPr>
      <w:i/>
      <w:iCs/>
      <w:color w:val="0F4761" w:themeColor="accent1" w:themeShade="BF"/>
    </w:rPr>
  </w:style>
  <w:style w:type="paragraph" w:styleId="IntenseQuote">
    <w:name w:val="Intense Quote"/>
    <w:basedOn w:val="Normal"/>
    <w:next w:val="Normal"/>
    <w:link w:val="IntenseQuoteChar"/>
    <w:uiPriority w:val="30"/>
    <w:qFormat/>
    <w:rsid w:val="00406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FD2"/>
    <w:rPr>
      <w:i/>
      <w:iCs/>
      <w:color w:val="0F4761" w:themeColor="accent1" w:themeShade="BF"/>
    </w:rPr>
  </w:style>
  <w:style w:type="character" w:styleId="IntenseReference">
    <w:name w:val="Intense Reference"/>
    <w:basedOn w:val="DefaultParagraphFont"/>
    <w:uiPriority w:val="32"/>
    <w:qFormat/>
    <w:rsid w:val="00406FD2"/>
    <w:rPr>
      <w:b/>
      <w:bCs/>
      <w:smallCaps/>
      <w:color w:val="0F4761" w:themeColor="accent1" w:themeShade="BF"/>
      <w:spacing w:val="5"/>
    </w:rPr>
  </w:style>
  <w:style w:type="character" w:styleId="Hyperlink">
    <w:name w:val="Hyperlink"/>
    <w:basedOn w:val="DefaultParagraphFont"/>
    <w:uiPriority w:val="99"/>
    <w:unhideWhenUsed/>
    <w:rsid w:val="005C1D3D"/>
    <w:rPr>
      <w:color w:val="467886" w:themeColor="hyperlink"/>
      <w:u w:val="single"/>
    </w:rPr>
  </w:style>
  <w:style w:type="character" w:styleId="UnresolvedMention">
    <w:name w:val="Unresolved Mention"/>
    <w:basedOn w:val="DefaultParagraphFont"/>
    <w:uiPriority w:val="99"/>
    <w:semiHidden/>
    <w:unhideWhenUsed/>
    <w:rsid w:val="005C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Croker</dc:creator>
  <cp:keywords/>
  <dc:description/>
  <cp:lastModifiedBy>Leah Croker</cp:lastModifiedBy>
  <cp:revision>2</cp:revision>
  <cp:lastPrinted>2024-03-12T22:26:00Z</cp:lastPrinted>
  <dcterms:created xsi:type="dcterms:W3CDTF">2024-04-05T00:07:00Z</dcterms:created>
  <dcterms:modified xsi:type="dcterms:W3CDTF">2024-04-05T00:07:00Z</dcterms:modified>
</cp:coreProperties>
</file>